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D" w:rsidRPr="00DE5C6D" w:rsidRDefault="00DE5C6D" w:rsidP="00DE5C6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DE5C6D"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eastAsia="ru-RU"/>
        </w:rPr>
        <w:t>Указ Президента Республики Беларусь от 23.09.2010 N 485 "О Государственной программе по борьбе с преступностью и коррупцией на 2010 - 2012 годы"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4" w:tooltip="Право Беларуси 2011 под редакцией Валерия Левоневского" w:history="1">
        <w:r w:rsidRPr="00DE5C6D">
          <w:rPr>
            <w:rFonts w:ascii="Verdana" w:eastAsia="Times New Roman" w:hAnsi="Verdana" w:cs="Times New Roman"/>
            <w:color w:val="000080"/>
            <w:sz w:val="19"/>
            <w:szCs w:val="19"/>
            <w:u w:val="single"/>
            <w:lang w:eastAsia="ru-RU"/>
          </w:rPr>
          <w:t>Текст документа по состоянию на ноябрь 2011 года</w:t>
        </w:r>
      </w:hyperlink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обеспечения планирования и координации деятельности государственных органов и иных организаций в сфере борьбы с преступностью и коррупцией ПОСТАНОВЛЯЮ: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Утвердить прилагаемую Государственную программу по борьбе с преступностью и коррупцией на 2010 - 2012 годы (далее - Государственная программа).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Установить, что: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2.1. Генеральная прокуратура и </w:t>
      </w:r>
      <w:hyperlink r:id="rId5" w:tooltip="The Council of Ministers of the Republic of Belarus, decrees, laws and regulations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Совет Министров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пределах своей компетенции осуществляют </w:t>
      </w: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выполнением Государственной программы;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2.2. координатором Государственной программы является республиканское координационное совещание по борьбе с преступностью и коррупцией, которое координирует деятельность государственных органов и иных организаций по выполнению мероприятий Государственной программы;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2.3. информация о выполнении в 2010 году мероприятий, ранее предусмотренных: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Государственной программой по борьбе с преступностью на 2006 - 2010 годы, утвержденной </w:t>
      </w:r>
      <w:hyperlink r:id="rId6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Указом Президента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от 21 февраля 2006 г. N 103 , представляется в 2011 году ее ответственными исполнителями (соисполнителями) одновременно с информацией о ходе выполнения мероприятий Государственной программы (государственный орган, обобщающий информацию, - </w:t>
      </w:r>
      <w:hyperlink r:id="rId7" w:tooltip="The Council of Ministers of the Republic of Belarus, decrees, laws and regulations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Совет Министров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Государственной программой по борьбе с коррупцией на 2007 - 2010 годы, утвержденной Указом Президента Республики Беларусь от 7 мая 2007 г. N 220 (Национальный реестр правовых актов Республики Беларусь, 2007 г., N 118, 1/8577), представляется в 2011 году ее ответственными исполнителями (соисполнителями) одновременно с информацией о ходе выполнения мероприятий Государственной программы (государственный орган, обобщающий информацию, - Генеральная прокуратура).</w:t>
      </w:r>
      <w:proofErr w:type="gramEnd"/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Признать утратившими силу: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8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Указ Президента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от 21 февраля 2006 г. N 103 "О Государственной программе по борьбе с преступностью на 2006 - 2010 годы";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подпункт 1.57 пункта 1 </w:t>
      </w:r>
      <w:hyperlink r:id="rId9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Указа Президента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от 12 января 2007 г. N 23 "О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Беларусь" (Национальный реестр правовых актов Республики Беларусь, 2007 г., N 16, 1/8265);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Указ Президента Республики Беларусь от 7 мая 2007 г. N 220 "Об утверждении Государственной программы по борьбе с коррупцией на 2007 - 2010 годы";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подпункты 1.52 и 1.66 пункта 1 Указа Президента Республики Беларусь от 28 мая 2008 г. N 286 "О внесении изменений, дополнений и признании утратившими силу некоторых указов Президента Республики Беларусь" (Национальный реестр правовых актов Республики Беларусь, 2008 г., N 133, 1/9730);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подпункты 1.17 и 1.23 пункта 1 Указа Президента Республики Беларусь от 6 октября 2008 г. N 545 "О внесении изменений и дополнений в некоторые указы Президента Республики Беларусь" (Национальный реестр правовых актов Республики Беларусь, 2008 г., N 248, 1/10104);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подпункт 1.26 пункта 1 Указа Президента Республики Беларусь от 12 мая 2009 г. N 241 "О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Беларусь" (Национальный реестр правовых актов Республики Беларусь, 2009 г., N 119, 1/10688);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подпункт 2.1 пункта 2 Указа Президента Республики Беларусь от 15 июня 2009 г. N 312 "Об упразднении Межведомственной комиссии по борьбе с преступностью, коррупцией и наркоманией при Совете Безопасности Республики Беларусь" (Национальный реестр правовых актов Республики Беларусь, 2009 г., N 148, 1/10780).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Настоящий Указ вступает в силу со дня его официального опубликования.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Президент Республики Беларусь А.Лукашенко </w:t>
      </w: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УТВЕРЖДЕНО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Указ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23.09.2010 N 485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ГОСУДАРСТВЕННАЯ ПРОГРАММА ПО БОРЬБЕ С ПРЕСТУПНОСТЬЮ И КОРРУПЦИЕЙ НА 2010 - 2012 ГОДЫ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Борьба с преступностью и коррупцией требует выработки государственной стратегии, основанной на планировании и координации деятельности государственных органов и иных организаций.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Настоящая Государственная программа учитывает практический опыт правоохранительных и контролирующих органов в сфере борьбы с преступностью и коррупцией и направлена на реализацию последовательной политики государства в сфере борьбы с преступностью и коррупцией, охраны общественного порядка и обеспечения общественной безопасности.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ГЛАВА 1 ОСНОВНЫЕ ЦЕЛИ, ЗАДАЧИ И ПРИНЦИПЫ НАСТОЯЩЕЙ ГОСУДАРСТВЕННОЙ ПРОГРАММЫ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Основными целями настоящей Государственной программы являются дальнейшее снижение уровня и позитивное изменение структуры преступности посредством совершенствования системы борьбы с преступностью и коррупцией в Республике Беларусь.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Настоящая Государственная программа, мероприятия которой осуществляются согласно приложению, направлена на решение следующих основных задач: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обеспечение эффективного функционирования и качественного совершенствования системы профилактики и противодействия преступности и коррупции;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дальнейшее развитие правовой основы деятельности в сфере профилактики и противодействия преступности и коррупции;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обеспечение скоординированной деятельности государственных и общественных структур в сфере профилактики и противодействия преступности и коррупции;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формирование социально гармоничного уровня правосознания и правовой культуры общества как факторов поддержания законности и правопорядка со стороны населения;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осуществление системного социально-правового контроля преступности и коррупции, в том числе в целях предотвращения резких негативных изменений их структуры, создающих угрозу национальной безопасности.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Настоящая Государственная программа является очередным шагом на пути совершенствования борьбы с преступностью и коррупцией в Республике Беларусь и базируется на следующих основных принципах: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формирование и реализация комплекса </w:t>
      </w:r>
      <w:proofErr w:type="spell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антикриминальных</w:t>
      </w:r>
      <w:proofErr w:type="spell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мер на основе системного анализа преступности и коррупции и прогнозируемых тенденций развития </w:t>
      </w: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криминогенной ситуации</w:t>
      </w:r>
      <w:proofErr w:type="gram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развитие </w:t>
      </w:r>
      <w:proofErr w:type="spell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виктимологического</w:t>
      </w:r>
      <w:proofErr w:type="spell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реабилитационного и воспитательного направлений государственной </w:t>
      </w:r>
      <w:proofErr w:type="spell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антикриминальной</w:t>
      </w:r>
      <w:proofErr w:type="spell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 политики;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взаимосвязь с другими государственными программами, в том числе направленными на снижение уровня потребления алкоголя и наркотических средств;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использование достижений науки и современных технических сре</w:t>
      </w: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дств в б</w:t>
      </w:r>
      <w:proofErr w:type="gram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орьбе с преступностью и коррупцией;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повышение качества профессиональной подготовки сотрудников правоохранительных и контролирующих органов, работников судов;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привлечение граждан и общественных объединений к борьбе с преступностью и коррупцией;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эффективность расходования бюджетных и внебюджетных средств.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ГЛАВА 2 МЕХАНИЗМ РЕАЛИЗАЦИИ НАСТОЯЩЕЙ ГОСУДАРСТВЕННОЙ ПРОГРАММЫ И </w:t>
      </w:r>
      <w:proofErr w:type="gramStart"/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ЕЕ ВЫПОЛНЕНИЕМ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Государственные органы (организации), указанные первыми в графе "Исполнители" мероприятий настоящей Государственной программы,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 При необходимости к выполнению отдельных мероприятий могут привлекаться не названные в числе исполнителей государственные органы и иные организации, в компетенцию которых входит решение соответствующих вопросов.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Финансирование настоящей Государственной программы осуществляется в пределах средств, предусмотренных в республиканском бюджете на обеспечение функционирования соответствующих государственных органов </w:t>
      </w: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и иных организаций, за счет средств местных бюджетов и иных источников, не запрещенных законодательством. </w:t>
      </w: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Предложения о финансировании мероприятий настоящей Государственной программы рассматриваются </w:t>
      </w:r>
      <w:hyperlink r:id="rId10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Министерством финансов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облисполкомами, Минским горисполкомом в установленном порядке совместно с заинтересованными при формировании республиканского бюджета на очередной финансовый год.</w:t>
      </w:r>
      <w:proofErr w:type="gramEnd"/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Соисполнители мероприятий настоящей Государственной программы представляют по итогам года до 15 января информацию о ходе выполнения этих мероприятий ответственному исполнителю, который анализирует и обобщает поступившую информацию.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Ответственные исполнители до 1 февраля направляют информацию о реализации пунктов 1.4, 1.13, 3.1.1 (в части подпунктов 3.1.1.4, 3.1.1.6), 3.2.2, 3.2.3, 3.3.1 (в части подпунктов 3.3.1.1, 3.3.1.5 - 3.3.1.7), 3.4.1 (в части подпунктов 3.4.1.2, 3.4.1.3), 3.4.2, 4.1, 4.3 мероприятий настоящей Государственной программы в Генеральную прокуратуру, а информацию о реализации пунктов 1.3, 1.6, 1.8, 1.10 - 1.12, 2.1, 2.3, 2.5, 2.7 - 2.13, 3.1.1 (в</w:t>
      </w:r>
      <w:proofErr w:type="gramEnd"/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части подпунктов 3.1.1.1 - 3.1.1.3, 3.1.1.5), 3.1.2, 3.2.1, 3.3.1 (в части подпунктов 3.3.1.2 - 3.3.1.4, 3.3.1.8, 3.3.1.9), 3.4.1 (в части подпунктов 3.4.1.4, 3.4.1.5), 4.4, 5.1 - 5.4, 6.1, 6.2 - в </w:t>
      </w:r>
      <w:hyperlink r:id="rId11" w:tooltip="The Council of Ministers of the Republic of Belarus, decrees, laws and regulations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Совет Министров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Генеральная прокуратура и </w:t>
      </w:r>
      <w:hyperlink r:id="rId12" w:tooltip="The Council of Ministers of the Republic of Belarus, decrees, laws and regulations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Совет Министров Республики Беларусь</w:t>
        </w:r>
      </w:hyperlink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обобщают информацию о ходе выполнения мероприятий настоящей Государственной программы и до 1 марта направляют ее в республиканское координационное совещание по борьбе с преступностью и коррупцией.</w:t>
      </w:r>
    </w:p>
    <w:p w:rsidR="00DE5C6D" w:rsidRPr="00DE5C6D" w:rsidRDefault="00DE5C6D" w:rsidP="00DE5C6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Информация о ходе выполнения мероприятий настоящей Государственной программы рассматривается в установленном порядке на республиканском координационном совещании по борьбе с преступностью и коррупцией. Председатель республиканского координационного совещания по борьбе с преступностью и коррупцией ежегодно до 1 апреля информирует Президента Республики Беларусь о реализации настоящей Государственной программы.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Приложение </w:t>
      </w: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к Государственной программе </w:t>
      </w: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по борьбе с преступностью и </w:t>
      </w: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коррупцией на 2010 - 2012 годы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E5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МЕРОПРИЯТИЯ ГОСУДАРСТВЕННОЙ ПРОГРАММЫ ПО БОРЬБЕ С ПРЕСТУПНОСТЬЮ И КОРРУПЦИЕЙ НА 2010 - 2012 ГОДЫ</w:t>
      </w:r>
    </w:p>
    <w:p w:rsidR="00DE5C6D" w:rsidRPr="00DE5C6D" w:rsidRDefault="00DE5C6D" w:rsidP="00DE5C6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----------------------------+-----------+----------------------------------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¦   Срок    ¦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мероприятий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¦выполнения,¦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Исполнители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¦   годы    ¦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----------------------------+-----------+----------------------------------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1. Организационно-правовые мероприятия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Обобщить практику       2010 - 2011 Генеральная прокуратура, МВД,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Закона Республики             иные субъекты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Беларусь от                              правонарушений,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Законе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ноября 2008 года "Об                  Республики Беларусь "Об основах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 по                  деятельности по профилактике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правонарушений"             правонарушений" (далее - субъекты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(Национальный реестр                     профилактики правонарушений),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Республики                государственные органы и иные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Беларусь, 2008 г., N 277,                организации, участвующие в борьбе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2/1549) и при необходимости              с коррупцией в соответствии 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внести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hyperlink r:id="rId13" w:history="1">
        <w:r w:rsidRPr="00DE5C6D">
          <w:rPr>
            <w:rFonts w:ascii="Courier New" w:eastAsia="Times New Roman" w:hAnsi="Courier New" w:cs="Courier New"/>
            <w:color w:val="000080"/>
            <w:sz w:val="20"/>
            <w:szCs w:val="20"/>
            <w:u w:val="single"/>
            <w:lang w:eastAsia="ru-RU"/>
          </w:rPr>
          <w:t>Законом Республики Беларусь</w:t>
        </w:r>
      </w:hyperlink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на рассмотрение                  20 июля 2006 года "О борьбе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Республики                    коррупцией" (Национальный реестр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Беларусь предложения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актов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                      Беларусь, 2006 г., N 122, 2/1262)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в сфере                 (далее - государственные органы,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профилактики правонарушений              участвующие в борьбе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коррупцией),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1.2. Провести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2010 - 2012 Генеральная прокуратура, Верховный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исследование эффективности               Суд, Государственный секретариат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                             Совета Безопасности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Беларусь,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Оперативно-аналитический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по итогам              центр при Президенте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при необходимости               Беларусь (далее - ОАЦ), МВД,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внести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государственные органы,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рассмотрение                  участвующие в борьбе с коррупцией,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Республики                   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Беларусь предложения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 Изучить международный   2010 - 2011 Высший Хозяйственный Суд,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 противодействия                     Верховный Суд, Комитет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рейдерским захватам                      государственного контроля (далее -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иным                       КГК),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злоупотреблениям в сфере                 МВД, Минэкономики, МНС,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                         Госкомимущество, Совет по развитию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                     предпринимательства в Республике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в том числе                Беларусь,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с необоснованным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получением привилегий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хозяйствования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необходимости внести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внесении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изменений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дополнений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в целях недопущения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преступных проявлений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сфере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 На основе анализа       2010 - 2011 МВД, Государственный секретариат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                          Совета Безопасности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функционирования системы                 Беларусь,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внутренних дел и                 ОАЦ, Минфин, Минэкономики,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их взаимодействия с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местными исполнительными и              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распорядительными органами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внести 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создания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 централизованной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органов внутренних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 выведением этих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из структуры местных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распорядительных органов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 В целях обеспечения        2010    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эффективного влияния                     Государственный секретариат Совета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(издаваемых)                 Безопасности Республики Беларусь,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на укрепление             КГК, Минюст, облисполкомы, Минский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законности и правопорядка,               горисполком, иные субъекты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возможных                 профилактики правонарушений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криминогенных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нормотворческие органы,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(коррупционных) последствий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принятия (издания)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внести 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Главы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проект Указа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 "О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криминологической экспертизе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правовых актов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1.6. С учетом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2010 - 2011 НЦЗПИ,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зарубежного опыта борьбы с             ОАЦ, НАН Беларуси, МВД, Минтруда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преступностью и коррупцией               соцзащиты, Минэкономики, Минюст,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внести в установленном                   КГБ, Академия управления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рассмотрение                  Президенте Республики Беларусь,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Республики                    государственные органы,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Беларусь предложения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участвующие в борьбе с коррупцией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службе,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 целесообразности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свода норм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этики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1.7. Подготовить и внести в  2010 - 2011 Совет Министров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               Беларусь, НАН Беларуси, Академия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Президента                  управления при Президенте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                     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дифференциации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оплаты труда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в зависимости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уровня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степени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ответственности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принимаемые решения, в том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учетом подходов,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зарубежных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1.8. Подготовить и           2010 - 2011 МВД,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обеспечить внесение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безопасности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               Республики Беларусь, ОАЦ,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Главы                       Минобороны, Минюст, МЧС,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 проекта Указа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Республики    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Беларусь,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Государственная инспекция охраны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внесение изменений и                     животного и растительного мира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дополнений в Указ Президента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Беларусь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июля 2004 г. N 354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работе с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кадрами в системе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организаций" (Национальный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правовых актов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г., N 120, 1/5712) 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определения порядка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направлений работы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руководящими кадрами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органов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системы обеспечения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безопасности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Беларусь;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принятия кадровых решений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отношении руководителей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органов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(организаций) с учетом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обязательной оценки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эффективности их работы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обеспечению правопорядка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противодействию коррупции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соответствующей отрасли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(сфере деятельности),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(организации)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1.9. Провести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2010 - 2011 Генеральная прокуратура, НАН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исследование эффективности               Беларуси, МВД, Минздрав,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Минтруда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иных организаций с             и соцзащиты, Минюст,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                    Минский горисполком, НЦЗПИ, ОО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правонарушителями, семьями,              "БРСМ"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 в социально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опасном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 итогам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внести 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системы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профилактики безнадзорности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а также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семейного неблагополучия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1.10. Выработать систему мер 2010 - 2011 МНС, Национальный банк,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стимулированию                        Минтруда и соцзащиты, Минфин,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создающих                   Минэкономики,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рабочие места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трудоустройства граждан,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 из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открытого типа,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и обеспечить внесение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предложений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1.11. Подготовить и внести в 2010 - 2011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Минпром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МВД,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Минторг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         Минэкономики,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 Министров Республики               ГТК,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Белкоопсоюз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 предложения по                 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обращения лома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отходов черных и цветных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1.12. Подготовить проект     2010 - 2011 МВД, Минфин, облисполкомы, Минский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Совета                     горисполком, иные субъекты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Республики                     профилактики правонарушений, ОО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Беларусь, определяющего                  "БРСМ"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материальные условия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деятельности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пунктов охраны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порядок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этих пунктов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субъектами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а также меры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стимулирования граждан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объединений,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в охране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правопорядка и профилактике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и внести его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установленном порядке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 Министров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1.13. Подготовить и          2010 - 2011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утвердить по согласованию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Генеральная прокуратура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прокуратурой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ежегодные региональные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программы по борьбе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преступностью и коррупцией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2. Организационно-практические мероприятия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 Организовать на         2010 - 2012 МВД,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республиканском и 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Белстат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КГБ, облисполкомы,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уровнях систему             Минский горисполком, другие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мониторинга                  местные исполнительные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криминогенной ситуации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распорядительные органы, иные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отчетности о мерах по ее                 субъекты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улучшению,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включающую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анализ             правонарушений, государственные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оценку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    органы, участвующие в борьбе с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динамики преступности,                   коррупцией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проявлений коррупции и иных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поведения, а также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деятельности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 Регулярно проводить     2010 - 2012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эффективности     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координационных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МВД, КГБ, государственные органы,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совещаний по борьбе с                    участвующие в борьбе с коррупцией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преступностью и коррупцией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принятием конкретных мер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этих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координационных совещаний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Осуществлять постоянный 2010 - 2012 МВД, Генеральная прокуратура,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реализацией в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иные субъекты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профилактических                         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</w:t>
      </w:r>
    </w:p>
    <w:p w:rsidR="00DE5C6D" w:rsidRPr="00DE5C6D" w:rsidRDefault="00DE5C6D" w:rsidP="00DE5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Законом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10 ноября 2008 года "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основах деятельности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правонарушений"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 Рассматривать на        2010 - 2012 Совет Министров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Президиума Совета             Беларусь, МВД, КГБ, иные субъекты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Республики                     профилактики правонарушений,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 вопросы, связанные              государственные органы,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борьбой с преступностью и              участвующие в борьбе с коррупцией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 в подчиненных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принятием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мер по повышению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Ежегодно осуществлять   2010 - 2012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состояния работы по               другие местные исполнительные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правонарушений              распорядительные органы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административно-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территориальных единицах,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конкретных организациях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заслушиванием отчетов 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принятием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решений, направленных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ее эффективности,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устранение причин и условий,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 Осуществить комплекс    2010 - 2012 Генеральная прокуратура, Верховный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повышению                 Суд, Высший Хозяйственный Суд,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деятельности               Государственный секретариат Совета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    Безопасности Республики Беларусь,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контролирующих органов,                  КГК, ОАЦ, МВД, Минтруда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судов в целях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соцзащиты, Минфин, Минюст, МНС,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ущерба,                       КГБ, Госкомимущество,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причиненного      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ГТК, НЦЗПИ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Обеспечить в целях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рисков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максимальную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публичность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в сфере: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2.7.1. приватизации и аренды 2010 - 2012 Госкомимущество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имущества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2.7.2. государственных       2010 - 2012 Минэкономики, другие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                                 государственные органы и иные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организации, осуществляющие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государственные закупки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2.7.3. предоставления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2010 - 2012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государственные органы и иные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организации, осуществляющие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помещений                          предоставление указанных жилых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помещений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2.7.4. предоставления        2010 - 2012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                      другие местные исполнительные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распорядительные органы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2.8. Принять организационные 2010 - 2012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иные меры по сокращению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Минздрав,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очередности в жилищной и                 Минкультуры,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других материальных сферах,              Минсвязи,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Минстройархитектуры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улучшению качества                       Минтруда и соцзащиты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обслуживания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социальных услуг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повышения социальных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 жизни граждан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профилактики 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2.9. Обеспечить оптимизацию  2010 - 2011 Минэкономики,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Белстат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системы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доводимых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                    облисполкомы,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реального сектора экономики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прогнозных показателей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переориентацией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количественных на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качественные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принятия мер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злоупотреблений, связанных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искажением данных,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включаемых в государственную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статистическую отчетность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2.10. Проводить мониторинг   2010 - 2011 КГК, НАН Беларуси, МИД,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Минпром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существующих проблем в                   Минсельхозпрод,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организации и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Минстройархитектуры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Минторг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бизнеса, в том числе             Минтранс, Минфин, Минэкономики,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основе складывающегося в              Минэнерго, МНС, ГКНТ, Госстандарт,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Республике Беларусь                      ГТК, облисполкомы,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Минский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инвестиционного климата, и               горисполком, Совет по развитию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системной основе                      предпринимательства в Республике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информировать Президента                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 об этих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 принятия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по их устранению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2.11. В целях предупреждения 2010 - 2012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развивать и               МВД, Минсвязи, Минтранс,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совершенствовать систему                 ГКНТ, Госкомимущество,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технического контроля в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массового пребывания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граждан, в том числе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совершаются юридически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значимые действия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2.12. Провести анализ           2010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работы по                      другие местные исполнительные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молодежного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распорядительные органы,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досуга с целью корректировки            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существующих нормативов                  Минкультуры,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городской и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Минфин, ОО "БРСМ"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сельской молодежи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культурными, спортивными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учреждениями,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удовлетворяющими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запросы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потребности молодежи,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 источников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финансирования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2.13. Принять меры по        2010 - 2012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активному привлечению к                  МВД, Минкультуры, Минобороны,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по профилактике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Минтруда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детских,                  и соцзащиты, Минюст, МЧС,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молодежных и других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ОО "БРСМ"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объединений,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числе в целях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вовлечения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находящихся в социально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опасном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учете 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делам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культурно-массовые,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спортивные и туристические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3. Мероприятия по противодействию отдельным видам преступлений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 Противодействие преступлениям корыстной направленности и экономической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преступности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3.1.1. Провести мероприятия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(операции)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предупреждению, выявлению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3.1.1.1. незаконного оборота 2010 - 2012 МНС, КГК, МВД,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Минторг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спирта,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алкогольной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табачной продукции,      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нефтепродуктов и других                  концерны "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Белгоспищепром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подакцизных товаров                "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Белнефтехим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(продукции)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3.1.1.2. преступлений в      2010 - 2012 ГТК, КГК, ОАЦ, МВД, МИД, МНС,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внешнеэкономической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3.1.1.3. фактов нарушения    2010 - 2012 ГКНТ, МВД, МНС,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объекты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3.1.1.4. преступлений в      2010 - 2012 МВД,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кредитно-                   Национальный банк, ОАЦ, МНС, КГБ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сферах,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преступлений, совершаемых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компьютерных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и поддельных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банковских пластиковых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карточек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3.1.1.5. преступлений,       2010 - 2012 МВД, КГК,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Минпром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связанных с незаконным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оборотом черных, цветных,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редкоземельных металлов, 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лома и отходов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3.1.1.6. преступлений в      2010 - 2012 МВД,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строительства и                    МНС,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торговли недвижимостью, в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Минстройархитектуры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Минфин, КГБ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при освоении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бюджетных средств,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выделяемых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строительство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реконструкцию объектов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республиканской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коммунальной собственности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3.1.2. Принять меры по       2010 - 2012 Минэкономики, КГК, МВД, МНС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усилению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деятельностью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занимающих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доминирующее положение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3.2. Противодействие рецидивной преступности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3.2.1. Разработать и         2010 - 2012 МВД, Минтруда и соцзащиты,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реализовать комплекс     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профилактике              другие субъекты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рецидивной преступности,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правонарушений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по организации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и трудовой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реабилитации граждан,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 из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открытого типа,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3.2.2. Принять меры по       2010 - 2012 МВД, Верховный Суд,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            прокуратура, Минтруда и соцзащиты,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совершению                облисполкомы,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лицами,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освобожденными из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исправительных учреждений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открытого типа,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 в порядке,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статьями 90,</w:t>
      </w:r>
    </w:p>
    <w:p w:rsidR="00DE5C6D" w:rsidRPr="00DE5C6D" w:rsidRDefault="00DE5C6D" w:rsidP="00DE5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C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91 </w:t>
      </w:r>
      <w:hyperlink r:id="rId14" w:history="1">
        <w:r w:rsidRPr="00DE5C6D">
          <w:rPr>
            <w:rFonts w:ascii="Verdana" w:eastAsia="Times New Roman" w:hAnsi="Verdana" w:cs="Times New Roman"/>
            <w:color w:val="000080"/>
            <w:sz w:val="23"/>
            <w:szCs w:val="23"/>
            <w:u w:val="single"/>
            <w:lang w:eastAsia="ru-RU"/>
          </w:rPr>
          <w:t>Уголовного кодекса</w:t>
        </w:r>
      </w:hyperlink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(условно-досрочное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наказания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замена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неотбытой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наказания более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мягким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3.2.3. Обеспечить внедрение  2010 - 2012 МВД, КГБ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электронных средств контроля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местом нахождения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осужденных к наказанию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виде ограничения свободы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направления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исправительное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открытого типа, 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подозреваемых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обвиняемых, в отношении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избрана мера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пресечения в виде домашнего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 Противодействие организованной преступности, терроризму и экстремизму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 Провести мероприятия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(операции)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предупреждению, выявлению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3.3.1.1. актов терроризма и  2010 - 2012 КГБ,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проявлений экстремизма                   Служба безопасности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Республики Беларусь, ОАЦ,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Минобороны, МЧС,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3.3.1.2. нарушений           2010 - 2012 МВД,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гражданами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без гражданства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 пребывания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Республике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(специальное комплексное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мероприятие "Нелегал"),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уделяя особое внимание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местам их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компактного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(рынки, вокзалы,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общежития и др.),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предупреждению, выявлению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деятельности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организованных групп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преступных организаций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незаконной миграции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3.3.1.3. преступлений,       2010 - 2012 МВД,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связанных с торговлей                    Минкультуры,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людьми, в том числе с целью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сексуальной эксплуатации,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производителей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распространителей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порнографической продукции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3.3.1.4. незаконного оборота 2010 - 2012 МВД, Минздрав,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наркотических средств,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веществ и 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прекурсоров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перекрытию каналов 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3.3.1.5. контрабанды, в том  2010 - 2012 ГТК, МВД, МИД, Минкультуры,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числе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государств -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таможенного союза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3.3.1.6. легализации         2010 - 2012 МВД,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доходов, полученных                      Национальный банк, ОАЦ, Минсвязи,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преступным путем  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Минфин, Минюст, МНС,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КГБ, Госкомимущество,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3.3.1.7. деятельности        2010 - 2012 МВД, КГК, Национальный банк,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организованных групп и                   Минсельхозпрод, Минэнерго, МНС,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преступных организаций в                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экономики, в том числе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топливно-энергетическом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сельском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3.3.1.8. деятельности        2010 - 2012 МВД, КГК, МНС,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организованных групп и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преступных организаций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автобизнеса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3.3.1.9. деятельности        2010 - 2012 МВД,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неформальных группировок 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антиобщественной                         ОО "БРСМ"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с участием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3.4. Противодействие коррупционной преступности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3.4.1. Организовать проведение проверок: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3.4.1.1. соблюдения          2010 - 2012 Генеральная прокуратура, КГК, ОАЦ,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МВД, Минобороны,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в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организациях, в том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Вооруженных Силах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Беларусь, других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войсках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воинских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3.4.1.2. состояния           2010 - 2012 Минфин, КГК,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ведомственного контроля за               прокуратура, облисполкомы,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Минский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финансово-хозяйственной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горисполком, другие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организаций и              государственные органы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мероприятий по                (организации) и республиканские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хищений   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государственно-общественные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имущества               объединения, осуществляющие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ведомственный контроль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3.4.1.3. соблюдения          2010 - 2012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Управление делами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             Республики Беларусь,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имуществом, в том числе в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Минфин,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ходе его приватизации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Госкомимущество,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сдаче в аренду                          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3.4.1.4. целевого и          2010 - 2012 КГК, МВД, Минфин, Минэкономики,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рационального использования             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средств,                 облисполкомы,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выделяемых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закупку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(работ, услуг),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соблюдения законодательства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юридическими лицами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закупки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3.4.1.5. соблюдения          2010 - 2012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КГК,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прокуратура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МВД,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помещений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3.4.1.6. соблюдения          2010 - 2012 Генеральная прокуратура, КГК,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Госкомимущество, облисполкомы,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Минский горисполком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3.4.2. Ежегодно проводить    2010 - 2012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КГК, Генеральная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причин и условий,                 прокуратура, МВД,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совершению                облисполкомы, Минский горисполком,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создающих                ВАК, государственная комиссия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 для коррупции, и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за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ходом подготовки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            проведения вступительных испытаний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проведении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высших и средних специальных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экзаменов в учреждения,                  учебных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и среднего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специального образования,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вносить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порядка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данных экзаменов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3.4.3. Осуществлять          2010 - 2012 Генеральная прокуратура, КГК, ОАЦ,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МВД, Минфин, Минэкономики,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методологическое обеспечение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преступности,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том числе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стратегических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экономики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3.4.4. С целью обеспечения      2010     Генеральная прокуратура, КГК, ОАЦ,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объективности оценки уровня              МВД, КГБ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преступности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утвердить 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новый перечень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преступлений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4. Научное и информационное обеспечение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Проводить мониторинг    2010 - 2012 Информационно-аналитический центр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общественного мнения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Администрации Президента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Республики Беларусь, Генеральная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контролирующих органов,                  прокуратура, НАН Беларуси,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в целях использования              Минюст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результатов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эффективности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этих органов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4.2. Проводить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2011 - 2012 Генеральная прокуратура, Верховный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научно-практические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Суд, КГК, ОАЦ, МВД, МИД, Минфин,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конференции по                           МНС,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                      Государственная инспекция охраны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                           животного и растительного мира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    Президенте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контролирующих органов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преступностью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4.3. Организовать            2010 - 2012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Мининформ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Генеральная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мероприятия по регулярному               прокуратура, МВД,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освещению в средствах                    КГБ, иные субъекты профилактики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                     правонарушений, государственные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                           органы, участвующие в борьбе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    коррупцией, Государственная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контролирующих органов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инспекция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охраны животного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преступностью и                 растительного мира при Президенте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коррупцией, защите жизни,                Республики Беларусь,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здоровья, чести,  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Белтелерадиокомпания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достоинства, прав, свобод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законных интересов граждан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создания атмосферы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неприятия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 всех ее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систематического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общественности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антикриминальной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политике, в том числе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фактах привлечения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лиц,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совершивших коррупционные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4.4. Принять меры по         2010 - 2012 Минюст, МВД,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Минжилкомхоз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расширению свободного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Мининформ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Минкультуры,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доступа населения к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Минобразование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Минсвязи, Минтруда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 правовым актам и             </w:t>
      </w:r>
      <w:proofErr w:type="spellStart"/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соцзащиты, МНС, МЧС,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информации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Госстандарт, облисполкомы, Минский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                             горисполком, НЦПИ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5. Кадровое и материально-техническое обеспечение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5.1. Обеспечить              2010 - 2012 МВД, Верховный Суд, Высший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с                         Хозяйственный Суд, КГК,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компетентными органами                   Генеральная прокуратура, Минфин,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- участников СНГ              Минюст, МНС,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других государств в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подготовки кадров и              Государственная инспекция охраны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повышения квалификации                   животного и растительного мира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 лиц                         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контролирующих органов,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в том числе путем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консультаций и стажировок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5.2. Обеспечить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2010 - 2012 Минфин, государственные органы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кадрового состава             (организации) и республиканские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профессионально-служебную              государственно-общественные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независимость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объединения, осуществляющие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контрольно-ревизионных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ведомственный контроль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служб, в том числе на основе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повышения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их работников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5.3. Осуществить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комплексные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2010 - 2012 МВД, Верховный Суд, Высший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по оснащению                 Хозяйственный Суд, КГК,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            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контролирующих органов,                  Национальный банк, Служба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современными видами                безопасности Президента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специальной техники и                    Беларусь, ОАЦ, НАН Беларуси,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оборудования, внедрению в их             Минфин, Минюст, МНС, МЧС,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Госкомвоенпром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программно-технических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Госстандарт, ГТК, Государственная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информационных                 инспекция охраны животного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                                   растительного мира при Президенте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Республики Беларусь, НЦПИ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 Подготовить предложения 2010 - 2011 Минюст,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системному                            МВД, Минобороны, МЧС,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кадрового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материально-технического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обеспечения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судебно-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экспертных учреждений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подразделений и внести их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Межведомственную комиссию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судебно-экспертной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при Совете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6. Международное сотрудничество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 Продолжить работу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Республики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6.1.1. с другими             2010 - 2011 МВД, Генеральная прокуратура, МИД,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государствами - участниками             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СНГ: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6.1.1.1. о порядке создания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деятельности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следственно-оперативных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групп на территории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- участников СНГ;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6.1.1.2.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межгосударственном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розыске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лиц;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6.1.1.3. о порядке передачи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образцов наркотических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психотропных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веществ и их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прекурсоров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6.1.2. о сотрудничестве в    2010 - 2011 МВД, Генеральная прокуратура, МИД,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борьбе с преступностью с                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Великой Социалистической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Народной Ливийской Арабской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Джамахирией, Республикой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Сербия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6.1.3. о правовой помощи по  2010 - 2012 Минюст, Верховный Суд, Высший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гражданским и уголовным                  Хозяйственный Суд,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с Республикой Сербия               прокуратура, МВД, МИД,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6.1.4. о правовой помощи по  2010 - 2012 Минюст, Верховный Суд,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уголовным делам с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Арабской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прокуратура, МВД, МИД,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Республикой Египет, Великой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Социалистической Народной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Ливийской Арабской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Джамахирией, Республикой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6.1.5. о выдаче с Великой    2010 - 2012 Минюст, Верховный Суд,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Социалистической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Народной                прокуратура, МВД, МИД,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Ливийской Арабской     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Джамахирией, Исламской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Республикой Иран,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Республикой Корея,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Республикой Сербия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6.1.6. о внесении изменений  2010 - 2012 Минюст, Верховный Суд, Высший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дополнений в договоры                  Хозяйственный Суд,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Генеральная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Республикой Беларусь и             прокуратура, МВД, МИД, КГБ,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Литовской Республикой о                 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правовой помощи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отношениях по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семейным и уголовным делам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20 октября 1992 года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Республикой Беларусь 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Латвийской Республикой о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правовой помощи 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отношениях по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семейным и уголовным делам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февраля 1994 года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6.2. Продолжить работу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оформлению участия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Беларусь: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6.2.1. в Конвенции об        2010 - 2011 МВД, КГК, Генеральная прокуратура,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отмывании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выявлении,                    МИД,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изъятии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конфискации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доходов от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преступной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8 ноября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1990 года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6.2.2. в Дополнительном      2010 - 2011 МИД, Генеральная прокуратура, МВД,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протоколе</w:t>
      </w:r>
      <w:proofErr w:type="gram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Конвенции об                 КГБ, </w:t>
      </w:r>
      <w:proofErr w:type="spell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Госпогранкомитет</w:t>
      </w:r>
      <w:proofErr w:type="spellEnd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ГТК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уголовной ответственности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коррупцию </w:t>
      </w:r>
      <w:proofErr w:type="gramStart"/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мая 2003 года</w:t>
      </w:r>
    </w:p>
    <w:p w:rsidR="00DE5C6D" w:rsidRPr="00DE5C6D" w:rsidRDefault="00DE5C6D" w:rsidP="00DE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5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</w:t>
      </w:r>
    </w:p>
    <w:p w:rsidR="003530D3" w:rsidRDefault="003530D3"/>
    <w:sectPr w:rsidR="003530D3" w:rsidSect="0035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5C6D"/>
    <w:rsid w:val="003530D3"/>
    <w:rsid w:val="00D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3"/>
  </w:style>
  <w:style w:type="paragraph" w:styleId="1">
    <w:name w:val="heading 1"/>
    <w:basedOn w:val="a"/>
    <w:link w:val="10"/>
    <w:uiPriority w:val="9"/>
    <w:qFormat/>
    <w:rsid w:val="00DE5C6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DE5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6D"/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C6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E5C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stdokn">
    <w:name w:val="stdokn"/>
    <w:basedOn w:val="a"/>
    <w:rsid w:val="00DE5C6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stdok">
    <w:name w:val="stdok"/>
    <w:basedOn w:val="a"/>
    <w:rsid w:val="00DE5C6D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txtj">
    <w:name w:val="txtj"/>
    <w:basedOn w:val="a"/>
    <w:rsid w:val="00DE5C6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txtl">
    <w:name w:val="txtl"/>
    <w:basedOn w:val="a"/>
    <w:rsid w:val="00DE5C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txtr">
    <w:name w:val="txtr"/>
    <w:basedOn w:val="a"/>
    <w:rsid w:val="00DE5C6D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C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levonevsky.org/bazaby11/ukaz/index28.htm" TargetMode="External"/><Relationship Id="rId13" Type="http://schemas.openxmlformats.org/officeDocument/2006/relationships/hyperlink" Target="http://pravo.levonevsky.org/bazaby11/zakon/index2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levonevsky.org/bazaby11/sovmin/" TargetMode="External"/><Relationship Id="rId12" Type="http://schemas.openxmlformats.org/officeDocument/2006/relationships/hyperlink" Target="http://pravo.levonevsky.org/bazaby11/sovm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levonevsky.org/bazaby11/ukaz/index40.htm" TargetMode="External"/><Relationship Id="rId11" Type="http://schemas.openxmlformats.org/officeDocument/2006/relationships/hyperlink" Target="http://pravo.levonevsky.org/bazaby11/sovmin/" TargetMode="External"/><Relationship Id="rId5" Type="http://schemas.openxmlformats.org/officeDocument/2006/relationships/hyperlink" Target="http://pravo.levonevsky.org/bazaby11/sovm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levonevsky.org/bazaby11/minfin/all.htm" TargetMode="External"/><Relationship Id="rId4" Type="http://schemas.openxmlformats.org/officeDocument/2006/relationships/hyperlink" Target="http://pravo.levonevsky.org/bazaby11/republic04/index.htm" TargetMode="External"/><Relationship Id="rId9" Type="http://schemas.openxmlformats.org/officeDocument/2006/relationships/hyperlink" Target="http://pravo.levonevsky.org/bazaby11/ukaz/index5.htm" TargetMode="External"/><Relationship Id="rId14" Type="http://schemas.openxmlformats.org/officeDocument/2006/relationships/hyperlink" Target="http://pravo.levonevsky.org/kodeksby/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6754</Words>
  <Characters>38499</Characters>
  <Application>Microsoft Office Word</Application>
  <DocSecurity>0</DocSecurity>
  <Lines>320</Lines>
  <Paragraphs>90</Paragraphs>
  <ScaleCrop>false</ScaleCrop>
  <Company>gimnazia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Евгения_Демидко</dc:creator>
  <cp:keywords/>
  <dc:description/>
  <cp:lastModifiedBy>Евгения_Демидко</cp:lastModifiedBy>
  <cp:revision>1</cp:revision>
  <dcterms:created xsi:type="dcterms:W3CDTF">2012-02-21T09:25:00Z</dcterms:created>
  <dcterms:modified xsi:type="dcterms:W3CDTF">2012-02-21T09:27:00Z</dcterms:modified>
</cp:coreProperties>
</file>